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C0" w:rsidRPr="004632C0" w:rsidRDefault="004632C0" w:rsidP="004632C0">
      <w:pPr>
        <w:spacing w:before="360" w:after="75" w:line="240" w:lineRule="auto"/>
        <w:jc w:val="center"/>
        <w:outlineLvl w:val="2"/>
        <w:rPr>
          <w:rFonts w:ascii="Arial" w:eastAsia="Times New Roman" w:hAnsi="Arial" w:cs="Arial"/>
          <w:b/>
          <w:bCs/>
          <w:color w:val="000000"/>
          <w:sz w:val="27"/>
          <w:szCs w:val="27"/>
          <w:lang w:eastAsia="ru-RU"/>
        </w:rPr>
      </w:pPr>
      <w:r w:rsidRPr="004632C0">
        <w:rPr>
          <w:rFonts w:ascii="Arial" w:eastAsia="Times New Roman" w:hAnsi="Arial" w:cs="Arial"/>
          <w:b/>
          <w:bCs/>
          <w:color w:val="000000"/>
          <w:sz w:val="27"/>
          <w:szCs w:val="27"/>
          <w:lang w:eastAsia="ru-RU"/>
        </w:rPr>
        <w:t>Памятка для родителей об информационной безопасности детей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Определение термина «информационная безопасность детей» содержится в </w:t>
      </w:r>
      <w:hyperlink r:id="rId4" w:anchor="/document/99/902254151/" w:history="1">
        <w:r w:rsidRPr="004632C0">
          <w:rPr>
            <w:rFonts w:ascii="Arial" w:eastAsia="Times New Roman" w:hAnsi="Arial" w:cs="Arial"/>
            <w:color w:val="147900"/>
            <w:sz w:val="21"/>
            <w:szCs w:val="21"/>
            <w:u w:val="single"/>
            <w:lang w:eastAsia="ru-RU"/>
          </w:rPr>
          <w:t>Федеральном законе № 436-ФЗ</w:t>
        </w:r>
      </w:hyperlink>
      <w:r w:rsidRPr="004632C0">
        <w:rPr>
          <w:rFonts w:ascii="Arial" w:eastAsia="Times New Roman" w:hAnsi="Arial" w:cs="Arial"/>
          <w:color w:val="000000"/>
          <w:sz w:val="21"/>
          <w:szCs w:val="21"/>
          <w:lang w:eastAsia="ru-RU"/>
        </w:rPr>
        <w:t>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w:t>
      </w:r>
      <w:hyperlink r:id="rId5" w:anchor="/document/99/902254151/" w:history="1">
        <w:r w:rsidRPr="004632C0">
          <w:rPr>
            <w:rFonts w:ascii="Arial" w:eastAsia="Times New Roman" w:hAnsi="Arial" w:cs="Arial"/>
            <w:color w:val="147900"/>
            <w:sz w:val="21"/>
            <w:szCs w:val="21"/>
            <w:u w:val="single"/>
            <w:lang w:eastAsia="ru-RU"/>
          </w:rPr>
          <w:t>данному закону</w:t>
        </w:r>
      </w:hyperlink>
      <w:r w:rsidRPr="004632C0">
        <w:rPr>
          <w:rFonts w:ascii="Arial" w:eastAsia="Times New Roman" w:hAnsi="Arial" w:cs="Arial"/>
          <w:color w:val="000000"/>
          <w:sz w:val="21"/>
          <w:szCs w:val="21"/>
          <w:lang w:eastAsia="ru-RU"/>
        </w:rPr>
        <w:t>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В силу </w:t>
      </w:r>
      <w:hyperlink r:id="rId6" w:anchor="/document/99/902254151/" w:history="1">
        <w:r w:rsidRPr="004632C0">
          <w:rPr>
            <w:rFonts w:ascii="Arial" w:eastAsia="Times New Roman" w:hAnsi="Arial" w:cs="Arial"/>
            <w:b/>
            <w:color w:val="147900"/>
            <w:sz w:val="21"/>
            <w:szCs w:val="21"/>
            <w:u w:val="single"/>
            <w:lang w:eastAsia="ru-RU"/>
          </w:rPr>
          <w:t>Федерального закона № 436-ФЗ</w:t>
        </w:r>
      </w:hyperlink>
      <w:r w:rsidRPr="004632C0">
        <w:rPr>
          <w:rFonts w:ascii="Arial" w:eastAsia="Times New Roman" w:hAnsi="Arial" w:cs="Arial"/>
          <w:b/>
          <w:color w:val="000000"/>
          <w:sz w:val="21"/>
          <w:szCs w:val="21"/>
          <w:lang w:eastAsia="ru-RU"/>
        </w:rPr>
        <w:t> информацией, причиняющей вред здоровью и (или) развитию детей, является: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 информация, запрещенная для распространения среди детей;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2. информация, распространение которой ограничено среди детей определенных возрастных категорий.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3. К информации, запрещенной для распространения среди детей, относится: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 xml:space="preserve">4. информация, побуждающая детей к совершению действий, представляющих угрозу их жизни и (или) здоровью, в </w:t>
      </w:r>
      <w:proofErr w:type="spellStart"/>
      <w:r w:rsidRPr="004632C0">
        <w:rPr>
          <w:rFonts w:ascii="Arial" w:eastAsia="Times New Roman" w:hAnsi="Arial" w:cs="Arial"/>
          <w:color w:val="000000"/>
          <w:sz w:val="21"/>
          <w:szCs w:val="21"/>
          <w:lang w:eastAsia="ru-RU"/>
        </w:rPr>
        <w:t>т.ч</w:t>
      </w:r>
      <w:proofErr w:type="spellEnd"/>
      <w:r w:rsidRPr="004632C0">
        <w:rPr>
          <w:rFonts w:ascii="Arial" w:eastAsia="Times New Roman" w:hAnsi="Arial" w:cs="Arial"/>
          <w:color w:val="000000"/>
          <w:sz w:val="21"/>
          <w:szCs w:val="21"/>
          <w:lang w:eastAsia="ru-RU"/>
        </w:rPr>
        <w:t>. причинению вреда своему здоровью, самоубийству;</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7. отрицающая семейные ценности и формирующая неуважение к родителям и (или) другим членам семьи;</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8. оправдывающая противоправное поведение;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9. содержащая нецензурную брань;</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10. содержащая информацию порнографического характера.</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К информации, распространение которой ограничено среди детей определенного возраста, относится: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 xml:space="preserve">2. вызывающая у детей страх, ужас или панику, в </w:t>
      </w:r>
      <w:proofErr w:type="spellStart"/>
      <w:r w:rsidRPr="004632C0">
        <w:rPr>
          <w:rFonts w:ascii="Arial" w:eastAsia="Times New Roman" w:hAnsi="Arial" w:cs="Arial"/>
          <w:color w:val="000000"/>
          <w:sz w:val="21"/>
          <w:szCs w:val="21"/>
          <w:lang w:eastAsia="ru-RU"/>
        </w:rPr>
        <w:t>т.ч</w:t>
      </w:r>
      <w:proofErr w:type="spellEnd"/>
      <w:r w:rsidRPr="004632C0">
        <w:rPr>
          <w:rFonts w:ascii="Arial" w:eastAsia="Times New Roman" w:hAnsi="Arial" w:cs="Arial"/>
          <w:color w:val="000000"/>
          <w:sz w:val="21"/>
          <w:szCs w:val="21"/>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3. представляемая в виде изображения или описания половых отношений между мужчиной и женщиной;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4. содержащая бранные слова и выражения, не относящиеся к нецензурной брани.</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Общие правила для родителей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2. Если Ваш ребенок имеет аккаунт на одном из социальных сервисов (</w:t>
      </w:r>
      <w:proofErr w:type="spellStart"/>
      <w:r w:rsidRPr="004632C0">
        <w:rPr>
          <w:rFonts w:ascii="Arial" w:eastAsia="Times New Roman" w:hAnsi="Arial" w:cs="Arial"/>
          <w:color w:val="000000"/>
          <w:sz w:val="21"/>
          <w:szCs w:val="21"/>
          <w:lang w:eastAsia="ru-RU"/>
        </w:rPr>
        <w:t>LiveJournal</w:t>
      </w:r>
      <w:proofErr w:type="spellEnd"/>
      <w:r w:rsidRPr="004632C0">
        <w:rPr>
          <w:rFonts w:ascii="Arial" w:eastAsia="Times New Roman" w:hAnsi="Arial" w:cs="Arial"/>
          <w:color w:val="000000"/>
          <w:sz w:val="21"/>
          <w:szCs w:val="21"/>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lastRenderedPageBreak/>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632C0">
        <w:rPr>
          <w:rFonts w:ascii="Arial" w:eastAsia="Times New Roman" w:hAnsi="Arial" w:cs="Arial"/>
          <w:color w:val="000000"/>
          <w:sz w:val="21"/>
          <w:szCs w:val="21"/>
          <w:lang w:eastAsia="ru-RU"/>
        </w:rPr>
        <w:t>порносайт</w:t>
      </w:r>
      <w:proofErr w:type="spellEnd"/>
      <w:r w:rsidRPr="004632C0">
        <w:rPr>
          <w:rFonts w:ascii="Arial" w:eastAsia="Times New Roman" w:hAnsi="Arial" w:cs="Arial"/>
          <w:color w:val="000000"/>
          <w:sz w:val="21"/>
          <w:szCs w:val="21"/>
          <w:lang w:eastAsia="ru-RU"/>
        </w:rPr>
        <w:t>, или сайт, на котором друг упоминает номер сотового телефона Вашего ребенка или Ваш домашний адрес)</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Возраст от 7 до 8 лет</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Советы по безопасности в сети Интернет для детей 7-8 лет</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 Создайте список домашних правил посещения Интернета при участии детей и требуйте его выполнения.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3. Компьютер с подключением к Интернету должен находиться в общей комнате под присмотром родителей.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4. Используйте специальные детские поисковые машины.</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6. Создайте семейный электронный ящик, чтобы не позволить детям иметь собственные адреса.</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7. Блокируйте доступ к сайтам с бесплатными почтовыми ящиками с помощью соответствующего программного обеспечения.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9. Научите детей не загружать файлы, программы или музыку без вашего согласия.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10. Не разрешайте детям использовать службы мгновенного обмена сообщениями.</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11. В «белый» список сайтов, разрешенных для посещения, вносите только сайты с хорошей репутацией.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12. Не забывайте беседовать с детьми об их друзьях в Интернете, как если бы речь шла о друзьях в реальной жизни.</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Возраст детей от 9 до 12 лет</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Советы по безопасности для детей от 9 до 12 лет</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 Создайте список домашних правил посещения Интернет при участии детей и требуйте его выполнения.</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2. Требуйте от Вашего ребенка соблюдения норм нахождения за компьютером.</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4. Компьютер с подключением в Интернет должен находиться в общей комнате под присмотром родителей.</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5. Используйте средства блокирования нежелательного контента как дополнение к стандартному Родительскому контролю.</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6. Не забывайте принимать непосредственное участие в жизни ребенка беседовать с детьми об их друзьях в Интернете.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7. Настаивайте, чтобы дети никогда не соглашались на личные встречи с друзьями по Интернету.</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8. Позволяйте детям заходить только на сайты из «белого» списка, который создайте вместе с ними.</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11. Создайте Вашему ребенку ограниченную учетную запись для работы на компьютере.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13. Расскажите детям о порнографии в Интернете.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15. Объясните детям, что нельзя использовать сеть для хулиганства, распространения сплетен или угроз.</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t>Возраст детей от 13 до 17 лет</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632C0" w:rsidRPr="004632C0" w:rsidRDefault="004632C0" w:rsidP="004632C0">
      <w:pPr>
        <w:spacing w:after="120" w:line="240" w:lineRule="auto"/>
        <w:rPr>
          <w:rFonts w:ascii="Arial" w:eastAsia="Times New Roman" w:hAnsi="Arial" w:cs="Arial"/>
          <w:b/>
          <w:color w:val="000000"/>
          <w:sz w:val="21"/>
          <w:szCs w:val="21"/>
          <w:lang w:eastAsia="ru-RU"/>
        </w:rPr>
      </w:pPr>
      <w:r w:rsidRPr="004632C0">
        <w:rPr>
          <w:rFonts w:ascii="Arial" w:eastAsia="Times New Roman" w:hAnsi="Arial" w:cs="Arial"/>
          <w:b/>
          <w:color w:val="000000"/>
          <w:sz w:val="21"/>
          <w:szCs w:val="21"/>
          <w:lang w:eastAsia="ru-RU"/>
        </w:rPr>
        <w:lastRenderedPageBreak/>
        <w:t>Советы по безопасности в этом возрасте от 13 до 17 лет</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2. Компьютер с подключением к сети Интернет должен находиться в общей комнате.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4. Используйте средства блокирования нежелательного контента как дополнение к стандартному Родительскому контролю.</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 xml:space="preserve">5. Необходимо знать, какими чатами пользуются Ваши дети. Поощряйте использование </w:t>
      </w:r>
      <w:proofErr w:type="spellStart"/>
      <w:r w:rsidRPr="004632C0">
        <w:rPr>
          <w:rFonts w:ascii="Arial" w:eastAsia="Times New Roman" w:hAnsi="Arial" w:cs="Arial"/>
          <w:color w:val="000000"/>
          <w:sz w:val="21"/>
          <w:szCs w:val="21"/>
          <w:lang w:eastAsia="ru-RU"/>
        </w:rPr>
        <w:t>модерируемых</w:t>
      </w:r>
      <w:proofErr w:type="spellEnd"/>
      <w:r w:rsidRPr="004632C0">
        <w:rPr>
          <w:rFonts w:ascii="Arial" w:eastAsia="Times New Roman" w:hAnsi="Arial" w:cs="Arial"/>
          <w:color w:val="000000"/>
          <w:sz w:val="21"/>
          <w:szCs w:val="21"/>
          <w:lang w:eastAsia="ru-RU"/>
        </w:rPr>
        <w:t xml:space="preserve"> чатов и настаивайте, чтобы дети не общались в приватном режиме.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6. Настаивайте на том, чтобы дети никогда не встречались лично с друзьями из сети Интернет.</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 xml:space="preserve">10. Расскажите детям о порнографии в Интернете. Помогите им защититься от </w:t>
      </w:r>
      <w:proofErr w:type="spellStart"/>
      <w:r w:rsidRPr="004632C0">
        <w:rPr>
          <w:rFonts w:ascii="Arial" w:eastAsia="Times New Roman" w:hAnsi="Arial" w:cs="Arial"/>
          <w:color w:val="000000"/>
          <w:sz w:val="21"/>
          <w:szCs w:val="21"/>
          <w:lang w:eastAsia="ru-RU"/>
        </w:rPr>
        <w:t>сгіама</w:t>
      </w:r>
      <w:proofErr w:type="spellEnd"/>
      <w:r w:rsidRPr="004632C0">
        <w:rPr>
          <w:rFonts w:ascii="Arial" w:eastAsia="Times New Roman" w:hAnsi="Arial" w:cs="Arial"/>
          <w:color w:val="000000"/>
          <w:sz w:val="21"/>
          <w:szCs w:val="21"/>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11. Приучите себя знакомиться с сайтами, которые посещают подростки.</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4632C0" w:rsidRPr="004632C0" w:rsidRDefault="004632C0" w:rsidP="004632C0">
      <w:pPr>
        <w:spacing w:after="120" w:line="240" w:lineRule="auto"/>
        <w:rPr>
          <w:rFonts w:ascii="Arial" w:eastAsia="Times New Roman" w:hAnsi="Arial" w:cs="Arial"/>
          <w:b/>
          <w:color w:val="000000"/>
          <w:sz w:val="21"/>
          <w:szCs w:val="21"/>
          <w:lang w:eastAsia="ru-RU"/>
        </w:rPr>
      </w:pPr>
      <w:bookmarkStart w:id="0" w:name="_GoBack"/>
      <w:r w:rsidRPr="004632C0">
        <w:rPr>
          <w:rFonts w:ascii="Arial" w:eastAsia="Times New Roman" w:hAnsi="Arial" w:cs="Arial"/>
          <w:b/>
          <w:color w:val="000000"/>
          <w:sz w:val="21"/>
          <w:szCs w:val="21"/>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bookmarkEnd w:id="0"/>
    <w:p w:rsidR="004632C0" w:rsidRPr="004632C0" w:rsidRDefault="004632C0" w:rsidP="004632C0">
      <w:pPr>
        <w:spacing w:after="0" w:line="240" w:lineRule="auto"/>
        <w:rPr>
          <w:rFonts w:ascii="Times New Roman" w:eastAsia="Times New Roman" w:hAnsi="Times New Roman" w:cs="Times New Roman"/>
          <w:sz w:val="24"/>
          <w:szCs w:val="24"/>
          <w:lang w:eastAsia="ru-RU"/>
        </w:rPr>
      </w:pPr>
      <w:r w:rsidRPr="004632C0">
        <w:rPr>
          <w:rFonts w:ascii="Arial" w:eastAsia="Times New Roman" w:hAnsi="Arial" w:cs="Arial"/>
          <w:color w:val="000000"/>
          <w:sz w:val="21"/>
          <w:szCs w:val="21"/>
          <w:lang w:eastAsia="ru-RU"/>
        </w:rPr>
        <w:br/>
      </w:r>
    </w:p>
    <w:p w:rsidR="004632C0" w:rsidRPr="004632C0" w:rsidRDefault="004632C0" w:rsidP="004632C0">
      <w:pPr>
        <w:spacing w:after="120" w:line="240" w:lineRule="auto"/>
        <w:rPr>
          <w:rFonts w:ascii="Arial" w:eastAsia="Times New Roman" w:hAnsi="Arial" w:cs="Arial"/>
          <w:color w:val="000000"/>
          <w:sz w:val="21"/>
          <w:szCs w:val="21"/>
          <w:lang w:eastAsia="ru-RU"/>
        </w:rPr>
      </w:pPr>
      <w:r w:rsidRPr="004632C0">
        <w:rPr>
          <w:rFonts w:ascii="Arial" w:eastAsia="Times New Roman" w:hAnsi="Arial" w:cs="Arial"/>
          <w:color w:val="000000"/>
          <w:sz w:val="21"/>
          <w:szCs w:val="21"/>
          <w:lang w:eastAsia="ru-RU"/>
        </w:rPr>
        <w:br/>
        <w:t xml:space="preserve">Письмо </w:t>
      </w:r>
      <w:proofErr w:type="spellStart"/>
      <w:r w:rsidRPr="004632C0">
        <w:rPr>
          <w:rFonts w:ascii="Arial" w:eastAsia="Times New Roman" w:hAnsi="Arial" w:cs="Arial"/>
          <w:color w:val="000000"/>
          <w:sz w:val="21"/>
          <w:szCs w:val="21"/>
          <w:lang w:eastAsia="ru-RU"/>
        </w:rPr>
        <w:t>Минобрнауки</w:t>
      </w:r>
      <w:proofErr w:type="spellEnd"/>
      <w:r w:rsidRPr="004632C0">
        <w:rPr>
          <w:rFonts w:ascii="Arial" w:eastAsia="Times New Roman" w:hAnsi="Arial" w:cs="Arial"/>
          <w:color w:val="000000"/>
          <w:sz w:val="21"/>
          <w:szCs w:val="21"/>
          <w:lang w:eastAsia="ru-RU"/>
        </w:rPr>
        <w:t xml:space="preserve"> России от 14.05.2018 № 08-1184</w:t>
      </w:r>
      <w:r w:rsidRPr="004632C0">
        <w:rPr>
          <w:rFonts w:ascii="Arial" w:eastAsia="Times New Roman" w:hAnsi="Arial" w:cs="Arial"/>
          <w:color w:val="000000"/>
          <w:sz w:val="21"/>
          <w:szCs w:val="21"/>
          <w:lang w:eastAsia="ru-RU"/>
        </w:rPr>
        <w:br/>
        <w:t>О направлении информации</w:t>
      </w:r>
      <w:r w:rsidRPr="004632C0">
        <w:rPr>
          <w:rFonts w:ascii="Arial" w:eastAsia="Times New Roman" w:hAnsi="Arial" w:cs="Arial"/>
          <w:color w:val="000000"/>
          <w:sz w:val="21"/>
          <w:szCs w:val="21"/>
          <w:lang w:eastAsia="ru-RU"/>
        </w:rPr>
        <w:br/>
        <w:t>© Материал из Справочной системы «Образование».</w:t>
      </w:r>
      <w:r w:rsidRPr="004632C0">
        <w:rPr>
          <w:rFonts w:ascii="Arial" w:eastAsia="Times New Roman" w:hAnsi="Arial" w:cs="Arial"/>
          <w:color w:val="000000"/>
          <w:sz w:val="21"/>
          <w:szCs w:val="21"/>
          <w:lang w:eastAsia="ru-RU"/>
        </w:rPr>
        <w:br/>
        <w:t>Подробнее: </w:t>
      </w:r>
      <w:hyperlink r:id="rId7" w:anchor="/document/97/443572/po398/?of=copy-4878b61cc2" w:history="1">
        <w:r w:rsidRPr="004632C0">
          <w:rPr>
            <w:rFonts w:ascii="Arial" w:eastAsia="Times New Roman" w:hAnsi="Arial" w:cs="Arial"/>
            <w:color w:val="2B79D9"/>
            <w:sz w:val="21"/>
            <w:szCs w:val="21"/>
            <w:u w:val="single"/>
            <w:lang w:eastAsia="ru-RU"/>
          </w:rPr>
          <w:t>http://vip.1obraz.ru/#/document/97/443572/po398/?of=copy-4878b61cc2</w:t>
        </w:r>
      </w:hyperlink>
    </w:p>
    <w:p w:rsidR="00785669" w:rsidRDefault="004632C0"/>
    <w:sectPr w:rsidR="00785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C0"/>
    <w:rsid w:val="00314DE5"/>
    <w:rsid w:val="004632C0"/>
    <w:rsid w:val="00B1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2ED8-19BE-48D1-AAB9-4D353DED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632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32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32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32C0"/>
    <w:rPr>
      <w:color w:val="0000FF"/>
      <w:u w:val="single"/>
    </w:rPr>
  </w:style>
  <w:style w:type="paragraph" w:customStyle="1" w:styleId="copyright-info">
    <w:name w:val="copyright-info"/>
    <w:basedOn w:val="a"/>
    <w:rsid w:val="004632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5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p.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utm_source=letterproject_marketion&amp;utm_medium=letter&amp;utm_campaign=letterproject_menobr_30052018_marketion_eso_promo" TargetMode="External"/><Relationship Id="rId5" Type="http://schemas.openxmlformats.org/officeDocument/2006/relationships/hyperlink" Target="http://vip.1obraz.ru/?utm_source=letterproject_marketion&amp;utm_medium=letter&amp;utm_campaign=letterproject_menobr_30052018_marketion_eso_promo" TargetMode="External"/><Relationship Id="rId4" Type="http://schemas.openxmlformats.org/officeDocument/2006/relationships/hyperlink" Target="http://vip.1obraz.ru/?utm_source=letterproject_marketion&amp;utm_medium=letter&amp;utm_campaign=letterproject_menobr_30052018_marketion_eso_prom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1959</Words>
  <Characters>11169</Characters>
  <Application>Microsoft Office Word</Application>
  <DocSecurity>0</DocSecurity>
  <Lines>93</Lines>
  <Paragraphs>26</Paragraphs>
  <ScaleCrop>false</ScaleCrop>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2018-05-31T04:07:00Z</dcterms:created>
  <dcterms:modified xsi:type="dcterms:W3CDTF">2018-05-31T04:09:00Z</dcterms:modified>
</cp:coreProperties>
</file>