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69" w:rsidRPr="004A24EA" w:rsidRDefault="004A24EA">
      <w:pPr>
        <w:rPr>
          <w:rFonts w:cstheme="minorHAnsi"/>
          <w:b/>
          <w:sz w:val="24"/>
          <w:szCs w:val="24"/>
        </w:rPr>
      </w:pPr>
      <w:r w:rsidRPr="004A24EA">
        <w:rPr>
          <w:rFonts w:cstheme="minorHAnsi"/>
          <w:b/>
          <w:sz w:val="24"/>
          <w:szCs w:val="24"/>
        </w:rPr>
        <w:t>Семинар в Балаганске 2018 цены</w:t>
      </w:r>
    </w:p>
    <w:p w:rsidR="004A24EA" w:rsidRPr="004A24EA" w:rsidRDefault="004A24E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Стоимость участия </w:t>
      </w:r>
      <w:r w:rsidRPr="004A24EA">
        <w:rPr>
          <w:rFonts w:cstheme="minorHAnsi"/>
          <w:color w:val="C00000"/>
          <w:sz w:val="24"/>
          <w:szCs w:val="24"/>
          <w:shd w:val="clear" w:color="auto" w:fill="FFFFFF"/>
        </w:rPr>
        <w:t>4000 рублей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Индивидуальная консультация с Михаилом </w:t>
      </w:r>
      <w:proofErr w:type="spellStart"/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Питцхелаури</w:t>
      </w:r>
      <w:proofErr w:type="spellEnd"/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 xml:space="preserve"> 25 евро в час.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Питание </w:t>
      </w:r>
      <w:r w:rsidRPr="004A24EA">
        <w:rPr>
          <w:rFonts w:cstheme="minorHAnsi"/>
          <w:color w:val="C00000"/>
          <w:sz w:val="24"/>
          <w:szCs w:val="24"/>
          <w:shd w:val="clear" w:color="auto" w:fill="FFFFFF"/>
        </w:rPr>
        <w:t>350 рублей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 в день. 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4A24EA">
        <w:rPr>
          <w:rFonts w:cstheme="minorHAnsi"/>
          <w:color w:val="000000"/>
          <w:sz w:val="24"/>
          <w:szCs w:val="24"/>
        </w:rPr>
        <w:br/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Выезд в 9.00 от школы 23 июня.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Стоимость дороги уточняется в зависимости от цены перевозчика.</w:t>
      </w:r>
    </w:p>
    <w:p w:rsidR="004A24EA" w:rsidRPr="004A24EA" w:rsidRDefault="004A24EA">
      <w:pPr>
        <w:rPr>
          <w:rFonts w:cstheme="minorHAnsi"/>
          <w:sz w:val="24"/>
          <w:szCs w:val="24"/>
        </w:rPr>
      </w:pP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Проживание по желанию: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1.своя палатка -150 рублей в сутки за стоянку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2. проживание в летних вагончиках на деревянных </w:t>
      </w:r>
      <w:proofErr w:type="spellStart"/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>палатях</w:t>
      </w:r>
      <w:proofErr w:type="spellEnd"/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 своим спальником – 150 рублей в сутки за место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3. проживание в домике на двухъярусных кроватях на 20 мест с постельным бельем – 200 рублей в сутки за место</w:t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4A24EA">
        <w:rPr>
          <w:rFonts w:cstheme="minorHAnsi"/>
          <w:color w:val="000000"/>
          <w:sz w:val="24"/>
          <w:szCs w:val="24"/>
          <w:shd w:val="clear" w:color="auto" w:fill="FFFFFF"/>
        </w:rPr>
        <w:br/>
        <w:t>С собой иметь цветные и простые карандаши, ручки, тетради для записей, планшеты формата А4, клей ПВА.</w:t>
      </w:r>
      <w:r w:rsidRPr="004A24EA">
        <w:rPr>
          <w:rFonts w:cstheme="minorHAnsi"/>
          <w:color w:val="FF0000"/>
          <w:sz w:val="24"/>
          <w:szCs w:val="24"/>
          <w:shd w:val="clear" w:color="auto" w:fill="FFFFFF"/>
        </w:rPr>
        <w:br/>
      </w:r>
      <w:r w:rsidRPr="004A24EA">
        <w:rPr>
          <w:rFonts w:cstheme="minorHAnsi"/>
          <w:color w:val="FF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4A24EA" w:rsidRPr="004A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A"/>
    <w:rsid w:val="00314DE5"/>
    <w:rsid w:val="004A24EA"/>
    <w:rsid w:val="00B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B1CF"/>
  <w15:chartTrackingRefBased/>
  <w15:docId w15:val="{FC7E5E54-8215-4796-B3E1-382847C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2018-05-31T02:45:00Z</dcterms:created>
  <dcterms:modified xsi:type="dcterms:W3CDTF">2018-05-31T02:46:00Z</dcterms:modified>
</cp:coreProperties>
</file>